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68DF8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4B014660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BEEF52" w14:textId="77777777" w:rsidR="00DA4F7A" w:rsidRDefault="00DA4F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B2F814" wp14:editId="44E3ED82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880FA" w14:textId="77777777" w:rsidR="00DA4F7A" w:rsidRDefault="00DA4F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0F0A66" w14:textId="21EFFF79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430EB921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6E10B2B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детей с нарушением слуха</w:t>
      </w:r>
    </w:p>
    <w:p w14:paraId="227644D8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2E3BCC3D" w14:textId="77777777" w:rsidR="002A2268" w:rsidRDefault="00A106B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1.2</w:t>
      </w:r>
      <w:r w:rsidR="002A226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71BB9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реализации программы: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учебный год</w:t>
      </w:r>
    </w:p>
    <w:p w14:paraId="5C8F60B2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7D7A5D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Рабочую программу составила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изобразительного искусства</w:t>
      </w:r>
    </w:p>
    <w:p w14:paraId="7FCBF243" w14:textId="77777777" w:rsidR="00FB27A0" w:rsidRDefault="00560F55" w:rsidP="002A22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Салагаева Вероника Мироновна</w:t>
      </w:r>
    </w:p>
    <w:p w14:paraId="4E19E22F" w14:textId="77777777" w:rsidR="002A2268" w:rsidRPr="002A2268" w:rsidRDefault="002A2268" w:rsidP="002A22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070A00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179589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Владикавказ</w:t>
      </w:r>
    </w:p>
    <w:p w14:paraId="6AD0AC6B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2022г.</w:t>
      </w:r>
    </w:p>
    <w:p w14:paraId="62736441" w14:textId="77777777" w:rsidR="00FB27A0" w:rsidRDefault="00560F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ПОЯСНИТЕЛЬНАЯ ЗАПИСКА </w:t>
      </w:r>
    </w:p>
    <w:p w14:paraId="7FD9F44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рабочая программа по изобразительному искусству для обучающегося с нарушением слуха разработана в соответствии с: </w:t>
      </w:r>
    </w:p>
    <w:p w14:paraId="677DC38D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5EC3DE0C" w14:textId="77777777" w:rsidR="00FB27A0" w:rsidRDefault="00560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1B2A6CCB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Адаптированной основной общеобразовательной программы основного общего образования глухих обучающихся.</w:t>
      </w:r>
    </w:p>
    <w:p w14:paraId="459C79F1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программы Неменского Б. М. «Изобразительное искусство».</w:t>
      </w:r>
    </w:p>
    <w:p w14:paraId="1EFEF65C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образовательного учреждения.</w:t>
      </w:r>
    </w:p>
    <w:p w14:paraId="363DD8CD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примерной программы для обучающегося с нарушением слуха предусматривает создание специальных условий обучения и воспитания, позволяющих учитывать индивидуальные возможности на основе особенностей его психофизического развития, что поможет обеспечить социальную адаптацию и коррекцию нарушения развития обучающегося с ограниченными возможностями здоровья.</w:t>
      </w:r>
    </w:p>
    <w:p w14:paraId="7DB2FED8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Особые образовательные потребности обучающихся с нарушением слуха: </w:t>
      </w:r>
    </w:p>
    <w:p w14:paraId="56E7A48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гибкое варьирование организации процесса обучения путем расширения/сокращения содержания отдельных предметных областей; </w:t>
      </w:r>
    </w:p>
    <w:p w14:paraId="0F9F6C7E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упрощение системы учебно-познавательных задач, решаемых в процессе образования;</w:t>
      </w:r>
    </w:p>
    <w:p w14:paraId="7211E002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процесса обучения с «пошаговым» предъявлением материала, дозированного при помощи взрослого, использованием специальных методов, приемов и средств, способствующих общему развитию обучающегося; </w:t>
      </w:r>
    </w:p>
    <w:p w14:paraId="32CB9C72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постоянная помощь в осмыслении и расширении контекста усваиваемых знаний, в закреплении и совершенствовании освоенных умений; </w:t>
      </w:r>
    </w:p>
    <w:p w14:paraId="483D94A9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постоянной актуализации знаний, умений и одобряемых обществом норм поведения; </w:t>
      </w:r>
    </w:p>
    <w:p w14:paraId="7D7CE9A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постоянное стимулирование познавательной активности, побуждение интереса к себе, окружающему предметному и социальному миру; </w:t>
      </w:r>
    </w:p>
    <w:p w14:paraId="3C1D0988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взаимодействия семьи и учреждения для формирования социально активной позиции, нравственных и общекультурных ценностей. </w:t>
      </w:r>
    </w:p>
    <w:p w14:paraId="41037A1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изучение изобразительного искусства в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выделяется - 34 ч.</w:t>
      </w:r>
    </w:p>
    <w:p w14:paraId="3D700D2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14:paraId="0EB5D64F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Планируется использовать следующие формы организации учебного процесса: чередование индивидуальных и коллективных форм деятельности, а также диалогичность и сотворчество учителя и ученика, организацию выставок работ учащихся. </w:t>
      </w:r>
    </w:p>
    <w:p w14:paraId="70EB443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рассчитано на художественную деятельность школьников на уроках в разнообразных формах: изображение на плоскости и в объёме; декоративную и конструктивную работу; восприятие явлений действительности и произведений искусства (слайдов, репродукций, СD-программ); обсуждение работ товарищей; результаты собственного коллективного творчества и индивидуальной работы на уроках;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изучение художественного наследия; поисковую работу школьников по подбору иллюстративного материала к изучаемым темам; прослушивание музыкальных и литературных произведений (народных, классических, современных). </w:t>
      </w:r>
    </w:p>
    <w:p w14:paraId="0CA45EE1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преподавании предмета будут использоваться следующие технологии и методы: личностно-ориентированное обучение; проблемное обучение; дифференцированное обучение; технологии обучения на основе решения задач; методы индивидуального обучения. </w:t>
      </w:r>
    </w:p>
    <w:p w14:paraId="18D88514" w14:textId="77777777" w:rsidR="00FB27A0" w:rsidRDefault="00FB27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76119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школьного предмета «Изобразительное искусство» - развитие визуального эмоционально-ценностного, эстетического освоения мира, как формы самовыражения и ориентации в художественном и нравствен ном пространстве культуры. </w:t>
      </w:r>
    </w:p>
    <w:p w14:paraId="5D8E29C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задачи предмета «Изобразительное искусство»: </w:t>
      </w:r>
    </w:p>
    <w:p w14:paraId="31E548D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опыта смыслового и эмоционального восприятия визуального образа реальности и произведений искусства; </w:t>
      </w:r>
    </w:p>
    <w:p w14:paraId="4427B3D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освоение художественной культуры как формы материального выражения в пространственных формах духовных ценностей; </w:t>
      </w:r>
    </w:p>
    <w:p w14:paraId="422A721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понимания эмоционального и ценностного смысла визуально-пространственной формы; </w:t>
      </w:r>
    </w:p>
    <w:p w14:paraId="71674D98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творческого опыта как формирование способности к самостоятельным действиям в ситуации неопределённости; </w:t>
      </w:r>
    </w:p>
    <w:p w14:paraId="2318A260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активного, заинтересованного отношения к традициям культуры как к смысловой, эстетической и личностно значимой ценности; </w:t>
      </w:r>
    </w:p>
    <w:p w14:paraId="031A14E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способности ориентироваться в мире современной художественной культуры; </w:t>
      </w:r>
    </w:p>
    <w:p w14:paraId="1AA13F42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14:paraId="3704902F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14:paraId="451C3750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«Изобразительное искусство» </w:t>
      </w:r>
    </w:p>
    <w:p w14:paraId="6682C28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14:paraId="416E171A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14:paraId="37791AA9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целостного мировоззрения, учитывающего культурное, языковое, духовное многообразие современного мира; </w:t>
      </w:r>
    </w:p>
    <w:p w14:paraId="3C00938C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14:paraId="7D2926A4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14:paraId="2EBC580B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14:paraId="0A8A5838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семьи; </w:t>
      </w:r>
    </w:p>
    <w:p w14:paraId="786714FD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14:paraId="259D140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Метапредметные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</w:t>
      </w:r>
    </w:p>
    <w:p w14:paraId="16168D4A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читательской компетенции. </w:t>
      </w:r>
    </w:p>
    <w:p w14:paraId="7A37188F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работать с информацией, преобразовывать и интерпретировать её; </w:t>
      </w:r>
    </w:p>
    <w:p w14:paraId="2EB62D7F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1DFC2B3E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14:paraId="6E13B5A6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052C9021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и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14:paraId="19A1E7F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 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целом оцениваются в конце начального образования:</w:t>
      </w:r>
    </w:p>
    <w:p w14:paraId="734D3F2E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757DADFC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14:paraId="71889A80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дизайна и др.);</w:t>
      </w:r>
    </w:p>
    <w:p w14:paraId="209C0761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1CD3D6DA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практическими умениями самовыражения средствами изобразительного искусства.</w:t>
      </w:r>
    </w:p>
    <w:p w14:paraId="05E62F08" w14:textId="77777777" w:rsidR="00FB27A0" w:rsidRDefault="00FB2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AA70478" w14:textId="77777777" w:rsidR="00FB27A0" w:rsidRDefault="00FB27A0" w:rsidP="00E972D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24636323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Учебно-тематический план</w:t>
      </w:r>
    </w:p>
    <w:p w14:paraId="13DEECA4" w14:textId="77777777" w:rsidR="00FB27A0" w:rsidRDefault="00560F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класс-34 часа.</w:t>
      </w:r>
    </w:p>
    <w:p w14:paraId="6A290885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Художник — дизайн — архитектура</w:t>
      </w:r>
      <w:r>
        <w:rPr>
          <w:rFonts w:ascii="Times New Roman" w:eastAsia="Times New Roman" w:hAnsi="Times New Roman" w:cs="Times New Roman"/>
          <w:color w:val="000000"/>
        </w:rPr>
        <w:t xml:space="preserve"> - 8 ч.</w:t>
      </w:r>
    </w:p>
    <w:p w14:paraId="4338D851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В мире вещей и зданий. Художественный язык конструктивных искусств</w:t>
      </w:r>
      <w:r>
        <w:rPr>
          <w:rFonts w:ascii="Times New Roman" w:eastAsia="Times New Roman" w:hAnsi="Times New Roman" w:cs="Times New Roman"/>
          <w:color w:val="000000"/>
        </w:rPr>
        <w:t xml:space="preserve"> -8 ч. </w:t>
      </w:r>
    </w:p>
    <w:p w14:paraId="76CF7AE2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Город и человек. Социальное значение дизайна и архитектуры в жизни человека</w:t>
      </w:r>
      <w:r>
        <w:rPr>
          <w:rFonts w:ascii="Times New Roman" w:eastAsia="Times New Roman" w:hAnsi="Times New Roman" w:cs="Times New Roman"/>
          <w:color w:val="000000"/>
        </w:rPr>
        <w:t>. – 11 ч.</w:t>
      </w:r>
    </w:p>
    <w:p w14:paraId="10AA19AE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Человек в зеркале дизайна и архитектуры. Образ жизни и индивидуальное проектирование</w:t>
      </w:r>
      <w:r>
        <w:rPr>
          <w:rFonts w:ascii="Times New Roman" w:eastAsia="Times New Roman" w:hAnsi="Times New Roman" w:cs="Times New Roman"/>
          <w:color w:val="000000"/>
        </w:rPr>
        <w:t>. – 7ч.</w:t>
      </w:r>
    </w:p>
    <w:p w14:paraId="68A7D923" w14:textId="77777777" w:rsidR="00FB27A0" w:rsidRDefault="00560F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Содержание учебных тем</w:t>
      </w:r>
    </w:p>
    <w:p w14:paraId="0A420503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Художник — дизайн — архитектура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21C6E9C8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архитектура и дизайн? Беседа на тему архитектурного и дизайнерского искусства. Обсуждение различных исторических построек. Постройки в природе — виды, особенности. Зарисовки. Жилище человека. Что такое фактура? Создание эскизов различных фактур. Создание необычных домов. Фантазирование жилищ. Зарисовки внешнего вида и внутреннего убранства дома. Кто такой архитектор? Знакомство с культовыми архитекторами в мировой истории. Архитекторы Осетии. Правила построения предмета. Основы конструктивного рисунка. Знакомсто с дизайном. Предметы дизайна. Украшение домашних предметов интерьера.</w:t>
      </w:r>
    </w:p>
    <w:p w14:paraId="67035F24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lastRenderedPageBreak/>
        <w:t>В мире вещей и зданий. Художественный язык конструктивных искусств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0765DED8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Отработка навыков работы с акварелью, умений использовать цвет для достижения собственного замысла. Наблюдение за природными постройками и конструкциями. Придумывание своих собственных конструкций. Создание макетов. Что такое ритм, симметрия, повтор, свободный фантазийный узор? Наблюдение за соотношением форм и их пропорций, за соотношением и их взаимосвязью. Любое изображение — взаимодействие нескольких простых геометрических форм.</w:t>
      </w:r>
    </w:p>
    <w:p w14:paraId="6A22B41F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Город и человек. Социальное значение дизайна и архитектуры в жизни человека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5064F72E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Развитие умения создавать эскизы. Композиция — соблюдение основ. Правильное расположение предметов на листе. Способы передачи светотени цветов. Как форма влияет на технику нанесения мазков? Как форма влияет на свет и тень?. Сочетание цветов на листе бумаги.</w:t>
      </w:r>
    </w:p>
    <w:p w14:paraId="4C6B8B75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Человек в зеркале дизайна и архитектуры. Образ жизни и индивидуальное проектирование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54D1E8FC" w14:textId="77777777" w:rsidR="00FB27A0" w:rsidRDefault="00560F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Беседа об истории возникновения и развития искусства. Понимать и объяснять роль художественного музея. Иметь</w:t>
      </w:r>
    </w:p>
    <w:p w14:paraId="13E3F174" w14:textId="77777777" w:rsidR="00FB27A0" w:rsidRDefault="00560F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представления о самых разных видах музеев. Изучение творчества художников России. Изучение творчества художников мира. Рассказывать, рассуждать о наиболее понравившихся картинах. Изучение творчества художников Осетии. Рассказ о наиболее понравившемся художнике. 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</w:r>
    </w:p>
    <w:p w14:paraId="2AB2A3D1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РЕКОМЕНДАЦИИ ПО УЧЕБНО-МЕТОДИЧЕСКОМУ И МАТЕРИАЛЬНО-ТЕХНИЧЕСКОМУ ОБЕСПЕЧЕНИЮ</w:t>
      </w:r>
    </w:p>
    <w:p w14:paraId="22435701" w14:textId="77777777" w:rsidR="00FB27A0" w:rsidRDefault="00560F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Материально-техническое обеспечение</w:t>
      </w:r>
    </w:p>
    <w:p w14:paraId="0C6D7F2F" w14:textId="77777777" w:rsidR="00FB27A0" w:rsidRDefault="00560F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соответствии с ПрАООП специальный учебный и дидактический материал необходим для образования глухих обучающихся в области «Искусство».</w:t>
      </w:r>
    </w:p>
    <w:p w14:paraId="5FB4DBEE" w14:textId="77777777" w:rsidR="00FB27A0" w:rsidRDefault="00560F5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Наглядные пособия:</w:t>
      </w:r>
    </w:p>
    <w:p w14:paraId="38661998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натуральные живые пособия — комнатные растения, животные, содержащиеся в аквариуме; муляжи фруктов и овощей</w:t>
      </w:r>
    </w:p>
    <w:p w14:paraId="3FF0B7C8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репродукции картин русских и зарубежных художников.</w:t>
      </w:r>
    </w:p>
    <w:p w14:paraId="10C74C26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предметы, представляющие быт традиционной и современной семьи, её хозяйства, повседневной, праздничной жизни и многое другое из жизни общества.</w:t>
      </w:r>
    </w:p>
    <w:p w14:paraId="48C11523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Оборудование для мультимедийных демонстраций (компьютер, медиа проектор).</w:t>
      </w:r>
    </w:p>
    <w:p w14:paraId="3254B68F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Оборудование для проведения практических работ: краски, кисти, баночки для воды, ватман, ножницы, цветная бумага, клей, графические материалы.</w:t>
      </w:r>
    </w:p>
    <w:p w14:paraId="76EC536E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Средства обучения: энциклопедии, справочники, интернет.</w:t>
      </w:r>
    </w:p>
    <w:p w14:paraId="634987BD" w14:textId="77777777" w:rsidR="00FB27A0" w:rsidRDefault="00FB27A0" w:rsidP="00E97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6E94357" w14:textId="77777777" w:rsidR="00FB27A0" w:rsidRDefault="00560F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для 6 класса</w:t>
      </w:r>
    </w:p>
    <w:p w14:paraId="0DC926BE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неделю 1 час, в год 34 часа.</w:t>
      </w:r>
    </w:p>
    <w:tbl>
      <w:tblPr>
        <w:tblStyle w:val="a6"/>
        <w:tblW w:w="153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"/>
        <w:gridCol w:w="3007"/>
        <w:gridCol w:w="483"/>
        <w:gridCol w:w="659"/>
        <w:gridCol w:w="668"/>
        <w:gridCol w:w="3044"/>
        <w:gridCol w:w="2693"/>
        <w:gridCol w:w="4331"/>
      </w:tblGrid>
      <w:tr w:rsidR="00FB27A0" w14:paraId="4D7D54E7" w14:textId="77777777">
        <w:trPr>
          <w:trHeight w:val="768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FB18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3znysh7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0D123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Темы урока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0AA5" w14:textId="77777777" w:rsidR="00FB27A0" w:rsidRDefault="00560F55" w:rsidP="00E972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Часы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6177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E016" w14:textId="77777777" w:rsidR="00FB27A0" w:rsidRDefault="00560F55">
            <w:pPr>
              <w:tabs>
                <w:tab w:val="left" w:pos="9064"/>
              </w:tabs>
              <w:spacing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Планируемые результаты </w:t>
            </w:r>
          </w:p>
        </w:tc>
      </w:tr>
      <w:tr w:rsidR="00FB27A0" w14:paraId="211D933E" w14:textId="77777777"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028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FC78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AC5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E8A4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9D4B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0531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Метапредметные УУД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CC19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E7D66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</w:tr>
      <w:tr w:rsidR="00FB27A0" w14:paraId="39917642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6C32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четверть. «Художник — дизайн — архитектура» - 8 часов</w:t>
            </w:r>
          </w:p>
        </w:tc>
      </w:tr>
      <w:tr w:rsidR="00FB27A0" w14:paraId="37CD5C4D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8F6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481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«Основы композиции</w:t>
            </w:r>
          </w:p>
          <w:p w14:paraId="1D20872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конструктивных</w:t>
            </w:r>
          </w:p>
          <w:p w14:paraId="03EC8D1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искусствах.»</w:t>
            </w:r>
          </w:p>
          <w:p w14:paraId="24EDD3F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B8E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C63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2AA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5B5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70E1AAF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1C688C8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 деятельности;</w:t>
            </w:r>
          </w:p>
          <w:p w14:paraId="71E456A2" w14:textId="77777777" w:rsidR="00FB27A0" w:rsidRPr="00560F55" w:rsidRDefault="00560F55" w:rsidP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702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Получать представление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 объёмно-пространственной и плоскостной композиции. </w:t>
            </w:r>
          </w:p>
          <w:p w14:paraId="26C73FD7" w14:textId="77777777" w:rsidR="00FB27A0" w:rsidRDefault="00560F55" w:rsidP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Основные типы композиций: симметричную и асимметричную, фронтальную и глубинную.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35F" w14:textId="77777777" w:rsidR="00FB27A0" w:rsidRDefault="00560F55">
            <w:pPr>
              <w:spacing w:after="0" w:line="240" w:lineRule="auto"/>
              <w:ind w:right="97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выявлять: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различия между объёмно-пространственной и плоскостной композиции.</w:t>
            </w:r>
          </w:p>
        </w:tc>
      </w:tr>
      <w:tr w:rsidR="00FB27A0" w14:paraId="2D1ECFAF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D92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801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«Основы композиции</w:t>
            </w:r>
          </w:p>
          <w:p w14:paraId="591FFB8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конструктивных</w:t>
            </w:r>
          </w:p>
          <w:p w14:paraId="3B00F402" w14:textId="77777777" w:rsidR="00FB27A0" w:rsidRDefault="00560F55" w:rsidP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искусствах. Гармония, контраст, выразительность»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D0A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C3D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26D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D90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EAB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F87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Определять и характеризовать: </w:t>
            </w:r>
          </w:p>
          <w:p w14:paraId="2F500D66" w14:textId="77777777" w:rsidR="00FB27A0" w:rsidRDefault="00560F55">
            <w:pPr>
              <w:spacing w:after="0" w:line="240" w:lineRule="auto"/>
              <w:ind w:right="83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правила композиции в   конструктивных искусствах.</w:t>
            </w:r>
          </w:p>
        </w:tc>
      </w:tr>
      <w:tr w:rsidR="00FB27A0" w14:paraId="1015694C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26F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D87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«Прямые линии и организация пространства»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5E0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D68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1A4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387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объяснять, какова</w:t>
            </w:r>
          </w:p>
          <w:p w14:paraId="67D8C7B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прямых линий в организации пространства. </w:t>
            </w:r>
          </w:p>
          <w:p w14:paraId="0272F66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прямые линии для связывания отдельных элементов в единое композиционное целое или, исходя из образного замысла, членить композиционное пространство при помощи линий.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9102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объяснять, какова</w:t>
            </w:r>
          </w:p>
          <w:p w14:paraId="79BEA70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прямых линий в организации пространства. </w:t>
            </w:r>
          </w:p>
          <w:p w14:paraId="221BD72C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прямые линии для связывания отдельных элементов в единое композиционное целое или, исходя из образного замысла</w:t>
            </w:r>
            <w:r w:rsidR="00E972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7C0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линейной композиции.</w:t>
            </w:r>
          </w:p>
        </w:tc>
      </w:tr>
      <w:tr w:rsidR="00FB27A0" w14:paraId="17738E87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3E0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A64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«Цвет — элемент</w:t>
            </w:r>
          </w:p>
          <w:p w14:paraId="54CDB94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композиционного</w:t>
            </w:r>
          </w:p>
          <w:p w14:paraId="734ABD4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творчества.»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164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890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2A4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DF1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4CD9C53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596F572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 деятельности.</w:t>
            </w:r>
          </w:p>
          <w:p w14:paraId="1F6F1EEE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050246F0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полученные знания на практике,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1AB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цвета в конструктивных искусствах. </w:t>
            </w:r>
          </w:p>
          <w:p w14:paraId="0BD49FF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технологию использования цвета в живописи и в конструктивных искусствах.</w:t>
            </w:r>
          </w:p>
          <w:p w14:paraId="7708976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цвет в графических           композициях как акцент или доминанту.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FC6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что цвет не только украшение, но и носитель жизненно важных смыслов.</w:t>
            </w:r>
          </w:p>
        </w:tc>
      </w:tr>
      <w:tr w:rsidR="00FB27A0" w14:paraId="5CA9508B" w14:textId="77777777" w:rsidTr="00E972DE">
        <w:trPr>
          <w:trHeight w:val="164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90B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3EE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«Свободные формы:</w:t>
            </w:r>
          </w:p>
          <w:p w14:paraId="7E0A367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линии и тоновые</w:t>
            </w:r>
          </w:p>
          <w:p w14:paraId="68D8CB3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пятна.»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238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C9C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CC4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1F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7C7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760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художественную деятельность и деятельность своих сверстников с точки зрения выразительности тоновых сочетаний и формы.</w:t>
            </w:r>
          </w:p>
        </w:tc>
      </w:tr>
      <w:tr w:rsidR="00FB27A0" w14:paraId="31E738DA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D43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152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«Буква — строка —</w:t>
            </w:r>
          </w:p>
          <w:p w14:paraId="0F45447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Искусство</w:t>
            </w:r>
          </w:p>
          <w:p w14:paraId="6F609E7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шрифта.»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F4A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A36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8B9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FBE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72A675A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66D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букву как исторически сложившееся обозначение звука. </w:t>
            </w:r>
          </w:p>
          <w:p w14:paraId="725FC6E2" w14:textId="77777777" w:rsidR="00FB27A0" w:rsidRPr="00E972DE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«архитектуру» шрифта и особенности шрифтовых гарнитур.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B88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Соотносить особенности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шрифтовой композиции</w:t>
            </w:r>
          </w:p>
          <w:p w14:paraId="297CC03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значение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шрифта и символа в истории.</w:t>
            </w:r>
          </w:p>
        </w:tc>
      </w:tr>
      <w:tr w:rsidR="00FB27A0" w14:paraId="517163EA" w14:textId="77777777" w:rsidTr="00E972DE">
        <w:trPr>
          <w:trHeight w:val="126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DD7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B32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«Когда текст и изображение вместе. Композиционные основы макетирования в</w:t>
            </w:r>
          </w:p>
          <w:p w14:paraId="116B394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графическом дизайне.»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75F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6E4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C3C7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DC56F0C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A4223A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C20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ценность графического дизайна</w:t>
            </w:r>
          </w:p>
          <w:p w14:paraId="02A324A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черты в разных направлениях дизайна, отмечать в них единство конструктивной, декоративной и изобразительной деятельности.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685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 образно информационную цельность синтеза слова и изображения в плакате и рекламе.</w:t>
            </w:r>
          </w:p>
          <w:p w14:paraId="0829E8F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творческую работу в материале.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12E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дизайн, как синтез всех видов творчества.</w:t>
            </w:r>
          </w:p>
        </w:tc>
      </w:tr>
      <w:tr w:rsidR="00FB27A0" w14:paraId="5A9C7F52" w14:textId="77777777">
        <w:trPr>
          <w:trHeight w:val="151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D7B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04F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 бескрайнем мире книг и журналов. Многообразие форм</w:t>
            </w:r>
          </w:p>
          <w:p w14:paraId="222A3E0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графического дизайна.»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E17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6D0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1E8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119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7A96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элементы, составляющие конструкцию и художественное оформление книги, журнала.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B74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знаний для человека, стремиться к приобретению новых знаний.</w:t>
            </w:r>
          </w:p>
        </w:tc>
      </w:tr>
      <w:tr w:rsidR="00FB27A0" w14:paraId="2231B116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61E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четверть. «В мире вещей и зданий. Художественный язык конструктивных искусств» (8 часов)</w:t>
            </w:r>
          </w:p>
        </w:tc>
      </w:tr>
      <w:tr w:rsidR="00FB27A0" w14:paraId="5E5C8B27" w14:textId="77777777">
        <w:trPr>
          <w:trHeight w:val="150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6E7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6E8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«Объект и пространство»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F97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B61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D610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F1A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собственный художественный замысел, связанный с созданием архитектурного макета.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D60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пространственное воображение.</w:t>
            </w:r>
          </w:p>
          <w:p w14:paraId="6EA8D17C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плоскостную композицию как возможное схематическое изображение объёмов при взгляде на</w:t>
            </w:r>
          </w:p>
          <w:p w14:paraId="5D79876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сверху.</w:t>
            </w:r>
          </w:p>
          <w:p w14:paraId="1A4CFA00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чертёж как плоскостное изображение объёмов, когда точка — вертикаль, круг — цилиндр, шар и т. д.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9B9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Сравнивать, 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форму, объектов в пространстве.</w:t>
            </w:r>
          </w:p>
          <w:p w14:paraId="55A064D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549716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D9092C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11A95AEE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388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5E7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«Взаимосвязь объектов</w:t>
            </w:r>
          </w:p>
          <w:p w14:paraId="0753DE8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архитектурном</w:t>
            </w:r>
          </w:p>
          <w:p w14:paraId="378C14E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макете»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403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EE8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80E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5CE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Выдвигать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версии образно-художественной осмысленности простейших плоскостных композиций.</w:t>
            </w:r>
          </w:p>
          <w:p w14:paraId="1EB20A7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композицию объемов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523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0F4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свои интересы, добиваться поставленных целей.</w:t>
            </w:r>
          </w:p>
          <w:p w14:paraId="2604B25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деятельность, излагать свое мнение</w:t>
            </w:r>
          </w:p>
          <w:p w14:paraId="1D3B93F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392229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264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D55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«Конструкция: часть и целое. Здание как</w:t>
            </w:r>
          </w:p>
          <w:p w14:paraId="5CCE83B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различных</w:t>
            </w:r>
          </w:p>
          <w:p w14:paraId="79A067B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объёмов. Понятие модуля.»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959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D86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2964249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411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79B91A5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79E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Эмоционально воспринимать, 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своё отношение, давать эстетическую оценку произведениям конструктивного искусства.</w:t>
            </w:r>
          </w:p>
          <w:p w14:paraId="4AD89A03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7299520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применять полученные знания на практике</w:t>
            </w:r>
          </w:p>
          <w:p w14:paraId="7EED0127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Излагать свое мнение о структуре архитектурных сооружений, делать выводы.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25E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 структуру различных типов зданий, выявлять                   горизонтальные, вертикальные, наклонные элементы, входящие в них.</w:t>
            </w:r>
          </w:p>
          <w:p w14:paraId="1B8629E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модульные элементы в создании эскизного макета дома.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41D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Сравнивать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конструктивные объемы части от целого.</w:t>
            </w:r>
          </w:p>
          <w:p w14:paraId="42A55E9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общность здания как единого целого.</w:t>
            </w:r>
          </w:p>
          <w:p w14:paraId="5D2A1C7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характерные особенности произведений из модуля.</w:t>
            </w:r>
          </w:p>
        </w:tc>
      </w:tr>
      <w:tr w:rsidR="00FB27A0" w14:paraId="490A8568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119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793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«Конструкция: часть и целое. Здание как</w:t>
            </w:r>
          </w:p>
          <w:p w14:paraId="431C3FB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различных</w:t>
            </w:r>
          </w:p>
          <w:p w14:paraId="2DC627E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объёмов. Понятие модуля.»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A00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890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A7A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E6B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D3C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B69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E54E93B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D17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285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«Важнейшие архитектурные элементы</w:t>
            </w:r>
          </w:p>
          <w:p w14:paraId="30313E1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здания.»</w:t>
            </w:r>
          </w:p>
          <w:p w14:paraId="6C28B45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D38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DA26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80AEA9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D6E71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06C52B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6AD3B6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CB9B0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59F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3CF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B0F4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формировать представление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рассказывать о главных архитектурных элементах здания, их изменениях в процессе исторического развития.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84E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Иметь представление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видах архитектурных конструкций.</w:t>
            </w:r>
          </w:p>
        </w:tc>
      </w:tr>
      <w:tr w:rsidR="00FB27A0" w14:paraId="50FFA1EC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646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D4A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«Красота и целесообразность. Вещь как</w:t>
            </w:r>
          </w:p>
          <w:p w14:paraId="41A4252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объёмов</w:t>
            </w:r>
          </w:p>
          <w:p w14:paraId="5132D14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 времени.»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E89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A12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324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859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BE3C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дизайн вещи одновременно как искусство и как социальное проектирование, уметь объяснять это.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062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единство формы и декора в изделиях мастеров</w:t>
            </w:r>
          </w:p>
        </w:tc>
      </w:tr>
      <w:tr w:rsidR="00FB27A0" w14:paraId="590DB5B0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AFC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455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«Форма и материал.»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627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4D3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DBE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FB7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своё личное отношение, эстетически оценивать изделия из различных материалов и форм.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D67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объяснять, в чём заключается взаимосвязь формы и материала.</w:t>
            </w:r>
          </w:p>
          <w:p w14:paraId="347B1D7F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творческое воображение, создавать новые фантазийные или утилитарные функции для старых вещей.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668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называть характерные особенности формы в зависимости от материала их исполнения.</w:t>
            </w:r>
          </w:p>
          <w:p w14:paraId="6C96321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Зависимость формы и материала (возможности и ограничения).</w:t>
            </w:r>
          </w:p>
        </w:tc>
      </w:tr>
      <w:tr w:rsidR="00FB27A0" w14:paraId="57FC585D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067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E1C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«Цвет в архитектуре</w:t>
            </w:r>
          </w:p>
          <w:p w14:paraId="7056E53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дизайне. Роль цвета</w:t>
            </w:r>
          </w:p>
          <w:p w14:paraId="50A438D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в формотворчестве.»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2DA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68CA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6AD04B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C5AEF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D59B1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69AA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01945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A3E767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F13D8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099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свою творческую работу и работу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своих товарищей, созданные по теме.</w:t>
            </w:r>
          </w:p>
          <w:p w14:paraId="6C24994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цвета в живописи, дизайна и архитектуре.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69C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Получать представления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влиянии цвета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восприятие формы объектов архитектуры и дизайна, а также о</w:t>
            </w:r>
          </w:p>
          <w:p w14:paraId="10FBAC45" w14:textId="77777777" w:rsidR="00FB27A0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том, какое значение имеет расположение цвета в пространстве архитектурно-дизайнерского объекта.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96A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и особенное в произведениях искусства в современных условиях.</w:t>
            </w:r>
          </w:p>
        </w:tc>
      </w:tr>
      <w:tr w:rsidR="00FB27A0" w14:paraId="7730CFE8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BD82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четверть. «Город и человек. Социальное значение дизайна и архитектуры в жизни человека» - 11часов</w:t>
            </w:r>
          </w:p>
        </w:tc>
      </w:tr>
      <w:tr w:rsidR="00FB27A0" w14:paraId="18F2975F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F38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C8B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«Город сквозь времена и страны. Образы</w:t>
            </w:r>
          </w:p>
          <w:p w14:paraId="35073CC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материальной культуры прошлого»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2A0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48C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F78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B0F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свои творческие работы и работы своих товарищей, созданные по теме «Город сквозь времена и страны»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7D7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Иметь общее представление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</w:p>
          <w:p w14:paraId="07540C3C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рассказывать об особенностях архитектурно-художественных стилей разных эпох.</w:t>
            </w:r>
          </w:p>
          <w:p w14:paraId="3E6610B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архитектурно-</w:t>
            </w:r>
          </w:p>
          <w:p w14:paraId="6C9C4226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пространственной композиционной доминанты во внешнем облике города.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ADC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чём заключается связь содержания с формой его воплощения в произведениях конструктивного искусства.</w:t>
            </w:r>
          </w:p>
        </w:tc>
      </w:tr>
      <w:tr w:rsidR="00FB27A0" w14:paraId="1237DA1A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E1B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  <w:p w14:paraId="4FD01665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0B6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«Город сегодня и завтра. Пути развития</w:t>
            </w:r>
          </w:p>
          <w:p w14:paraId="52D9C7F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современной архитектуры и дизайна.»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BB2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BDC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033843A6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E31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181EB9A7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082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3AD744E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6F7BC96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</w:t>
            </w:r>
          </w:p>
          <w:p w14:paraId="7AEA730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6C4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90D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Вести поисковую работу (подбор познавательного зрительного материала)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B27A0" w14:paraId="1F8FA33A" w14:textId="77777777">
        <w:trPr>
          <w:trHeight w:val="39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DD0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491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«Живое пространство</w:t>
            </w:r>
          </w:p>
          <w:p w14:paraId="7840AE0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города. Город, микрорайон,</w:t>
            </w:r>
          </w:p>
          <w:p w14:paraId="64605FB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улица»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B2F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870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E4D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DDC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принимать решения на основе полученных знаний и умений о формировании городской среды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F4A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Рассматривать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планировку города как способ оптимальной организации образа жизни людей.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ABC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Осознавать свои интересы, опыт и знания (добиваться поставленной цели)</w:t>
            </w:r>
          </w:p>
        </w:tc>
      </w:tr>
      <w:tr w:rsidR="00FB27A0" w14:paraId="7D953F5C" w14:textId="77777777">
        <w:trPr>
          <w:trHeight w:val="57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B40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113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4C0B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17A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B9A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3C0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6B6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5B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50814F26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97A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14:paraId="35426C1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44F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«Вещь в городе и дома. Городской дизайн.»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4BD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5E3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84EEB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FB9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341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творческой работе цветом, формой, пластикой линий стилевое единство декоративного решения интерьера и пространства.</w:t>
            </w:r>
          </w:p>
          <w:p w14:paraId="04A5147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Воспринимать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информацию, необходимую для решения учебной задачи.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2FC3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 и 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роль малой архитектуры и архитектурного дизайна в установке связи между человеком и архитектурой, в проживании городского пространства. 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227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Участвовать в индивидуальной, групповой, коллективной формах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связанной с созданием творческой работы</w:t>
            </w:r>
          </w:p>
          <w:p w14:paraId="363EBB7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значение знаний для человека, выбирать свой образ и отвечать за свой выбор,</w:t>
            </w:r>
          </w:p>
          <w:p w14:paraId="1FA9CF4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творческую фантазию, выдумку, находчивость, умение адекватно оценивать ситуацию в процессе работы.</w:t>
            </w:r>
          </w:p>
        </w:tc>
      </w:tr>
      <w:tr w:rsidR="00FB27A0" w14:paraId="680DED78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50C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B25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A6F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2DE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6DB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5F3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BB9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1D3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3AC24441" w14:textId="77777777" w:rsidTr="00E972DE">
        <w:trPr>
          <w:trHeight w:val="129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05A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01E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«Интерьер и вещь в доме. Дизайн пространственно-вещной среды</w:t>
            </w:r>
          </w:p>
          <w:p w14:paraId="171FEF2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Интерьера.»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BAA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6CB6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3AC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30F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63A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A59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A25AA3A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3B4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8EC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«Природа и архитектура. Организация архитектурно-ландшафтного пространства.»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169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A91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D48DCB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8B9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853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05DA428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2137340C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по плану, создавая архитектурно-ландшафтные объекты</w:t>
            </w:r>
            <w:r w:rsidR="00E972DE" w:rsidRPr="00E972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85A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эстетическое и экологическое взаимное существование природы и архитектуры.</w:t>
            </w:r>
          </w:p>
          <w:p w14:paraId="3D17401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Приобретать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представление о традициях л</w:t>
            </w:r>
            <w:r w:rsidR="00E972DE">
              <w:rPr>
                <w:rFonts w:ascii="Times New Roman" w:eastAsia="Times New Roman" w:hAnsi="Times New Roman" w:cs="Times New Roman"/>
                <w:sz w:val="20"/>
                <w:szCs w:val="20"/>
              </w:rPr>
              <w:t>андшафтно-парковой архитектуры.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7A9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Определять цель, проблему в учебной деятельности, работать по плану, сверяясь с целью.</w:t>
            </w:r>
          </w:p>
        </w:tc>
      </w:tr>
      <w:tr w:rsidR="00FB27A0" w14:paraId="084F8CE8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55D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68E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2DC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0C4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F4D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5E9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2D6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C55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2FFBA9B9" w14:textId="77777777">
        <w:trPr>
          <w:trHeight w:val="76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470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6122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«Ты — архитектор!</w:t>
            </w:r>
          </w:p>
          <w:p w14:paraId="556D38C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Замысел архитектурного проекта и его осуществление.»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2BE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B95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898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3BE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Эмоционально воспринимать, выражать своё отношение,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эстетически 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архитектурные объекты.</w:t>
            </w:r>
          </w:p>
          <w:p w14:paraId="5988156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Организовывать работу на уроке, обмениваться мнениями; самостоятельно сравнивать объекты по природно-экологическим, историко-социальным и иным параметрам;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87C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Совершенствовать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навыки коллективной работы над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объёмно-пространственной композицией.</w:t>
            </w:r>
          </w:p>
          <w:p w14:paraId="06CBA19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 и реализовывать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макете своё чувство красоты, а также художественную фантазию в сочетании с</w:t>
            </w:r>
          </w:p>
          <w:p w14:paraId="4D02B05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архитектурно-смысловой логикой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B47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смысловое значение изобразительно -конструктивных элементов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архитектуре родного города, в архитектуре различных русских городов. </w:t>
            </w:r>
          </w:p>
        </w:tc>
      </w:tr>
      <w:tr w:rsidR="00FB27A0" w14:paraId="1348860B" w14:textId="77777777" w:rsidTr="00E972DE">
        <w:trPr>
          <w:trHeight w:val="169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E11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1D9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97C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95C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359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6ED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320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F1D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385C4AC9" w14:textId="77777777">
        <w:trPr>
          <w:trHeight w:val="720"/>
        </w:trPr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B006D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четверть. Человек в зеркале дизайна и архитектуры. Образ жизни и индивидуальное проектирование (7часов).</w:t>
            </w:r>
          </w:p>
        </w:tc>
      </w:tr>
      <w:tr w:rsidR="00FB27A0" w14:paraId="5C97A3AF" w14:textId="77777777">
        <w:trPr>
          <w:trHeight w:val="165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DE2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75E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«Мой дом — мой образ жизни»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02C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2AE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257A646B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6B237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F70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378091D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68F90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FD7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Ориентироваться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широком разнообразии современного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искусства,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по материалам, технике исполнения художественное стекло, керамику, ковку, литьё, гобелен и т.п.</w:t>
            </w:r>
          </w:p>
          <w:p w14:paraId="5AD6188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78585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Контролировать и корректировать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свои действия в соответствии с поставленной задачей</w:t>
            </w:r>
          </w:p>
          <w:p w14:paraId="3DE13B1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образно-архитектурное мышление.</w:t>
            </w:r>
          </w:p>
          <w:p w14:paraId="04A50AD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9DD55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22E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Осуществлять в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обственном архитектурно-дизайнерском проекте как реальные, так и фантазийные представления о своём будущем жилище.</w:t>
            </w:r>
          </w:p>
          <w:p w14:paraId="73BAFB1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проекте инженерно-бытовые и санитарно-технические задачи.</w:t>
            </w:r>
          </w:p>
          <w:p w14:paraId="674089C2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знание законов композиции и умение владеть художественными материалами.</w:t>
            </w:r>
          </w:p>
          <w:p w14:paraId="31F1CBF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2B940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D38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и называть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характерные особенности современного искусства.</w:t>
            </w:r>
          </w:p>
          <w:p w14:paraId="2A4F825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Находить и определять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произведениях современного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  <w:p w14:paraId="4749283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38E231E" w14:textId="77777777">
        <w:trPr>
          <w:trHeight w:val="228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602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BC830A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306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«Интерьер, который мы создаем.»</w:t>
            </w:r>
          </w:p>
          <w:p w14:paraId="144D5A7A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AE3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7C0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196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E1CD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529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FC0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 зонирования помещения и уметь найти способ зонирования, определенное композиционно-стилевое начало и эклектику.</w:t>
            </w:r>
          </w:p>
          <w:p w14:paraId="279315E1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BB112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1A4CEB60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0BD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1E1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«Пугало в огороде,</w:t>
            </w:r>
          </w:p>
          <w:p w14:paraId="4ACAEF1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или… Под шёпот фонтанных струй.»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A77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479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5C3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C86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Разрабатывать, создавать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эскизы коллективных панно, витражей, коллажей и др.</w:t>
            </w:r>
          </w:p>
          <w:p w14:paraId="66C830C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904D4F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B76F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2DD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Узнавать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различных вариантах</w:t>
            </w:r>
          </w:p>
          <w:p w14:paraId="69AB3C7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планировки дачной территории. </w:t>
            </w:r>
          </w:p>
          <w:p w14:paraId="693C67C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приёмы работы</w:t>
            </w:r>
          </w:p>
          <w:p w14:paraId="4D65BAA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различными материалами в процессе</w:t>
            </w:r>
          </w:p>
          <w:p w14:paraId="52B7249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проекта садового участка.</w:t>
            </w:r>
          </w:p>
          <w:p w14:paraId="5704637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навыки сочинения объёмно-пространственной композиции в</w:t>
            </w:r>
          </w:p>
          <w:p w14:paraId="5E69A50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формировании букета по принципам икебаны.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BA1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Владеть практическими навыками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выразительного использования формы, объёма, цвета, фактуры, других средств в процессе создания в конкретном материале плоскостных или объёмных композиций</w:t>
            </w:r>
          </w:p>
          <w:p w14:paraId="5C09D4E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3AABF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E4061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CA4E4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2A3C0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04A2BFBE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82C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</w:p>
          <w:p w14:paraId="401B583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2CF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«Мода, культура и ты.</w:t>
            </w:r>
          </w:p>
          <w:p w14:paraId="450DEAA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Композиционно-конструктивные принципы дизайна одежды.»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EA4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597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00639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F8CD3B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073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AF4DA0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41D72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DFE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Собирать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тдельно выполненные детали в более крупные блоки, т.е. вести работу по принципу «от простого» - к сложному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F6D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39E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18B060F" w14:textId="77777777">
        <w:trPr>
          <w:trHeight w:val="142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7C5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144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«Встречают по одёжке.»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D48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94F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6B8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86D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применять полученные знания на практике.</w:t>
            </w:r>
          </w:p>
          <w:p w14:paraId="784C92F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Организовывать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работу в группе, осознанно выбирать наиболее эффективные способы решения поставленных задач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0C6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графические навыки и технологии выполнения коллажа в процессе создания молодежных комплектов одежды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B82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определять цели своей деятельности, проявлять в творчестве индивидуальность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B27A0" w14:paraId="246B7146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442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</w:p>
          <w:p w14:paraId="3066F8F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C89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«Автопортрет на каждый день.»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478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F2C3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123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6BE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творческие работы в материале.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 чём разница между творческими задачами, стоящими перед гримёром и перед визажистом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DD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Ориентироваться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технологии нанесения и снятия бытового и театрального грима.</w:t>
            </w:r>
          </w:p>
          <w:p w14:paraId="599CD8F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 воспринимать и 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макияж и причёску как единое композиционное целое. Вырабатывать чёткое ощущение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эстетических и этических границ применения макияжа и стилистики причёски в повседневном быту.</w:t>
            </w:r>
          </w:p>
          <w:p w14:paraId="713CAE22" w14:textId="77777777" w:rsidR="00FB27A0" w:rsidRDefault="00FB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3AD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планировать деятельность, излагать сове мнение в диалоге о достижении эмоциональной образности, корректировать свое мнение в соответствии с мнением своих товарищей.</w:t>
            </w:r>
          </w:p>
        </w:tc>
      </w:tr>
      <w:tr w:rsidR="00FB27A0" w14:paraId="2FE06984" w14:textId="77777777">
        <w:trPr>
          <w:trHeight w:val="64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471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4F0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«Моделируя себя —</w:t>
            </w:r>
          </w:p>
          <w:p w14:paraId="0473509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моделируешь мир»</w:t>
            </w:r>
          </w:p>
          <w:p w14:paraId="56E73A1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AB7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CA4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E6F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CEE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7306263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самостоятельно путь достижения целей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478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Понимать и уметь доказывать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55C5D26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что человеку прежде всего нужно «быть», а не «казаться».</w:t>
            </w:r>
          </w:p>
          <w:p w14:paraId="21254A0E" w14:textId="77777777" w:rsidR="00FB27A0" w:rsidRPr="002A2268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течение учебного года.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BB0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Осознанно выбирать наиболее эффективные способы решения поставленных задач</w:t>
            </w:r>
          </w:p>
          <w:p w14:paraId="6790C68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 проявлять себя в коллективной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14:paraId="381C95C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и выделять проблему урока</w:t>
            </w:r>
          </w:p>
          <w:p w14:paraId="3BAB261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F3CB2C9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Литература </w:t>
      </w:r>
    </w:p>
    <w:p w14:paraId="66A3ADF2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Программно-методические материалы. Изобразительное искусство. Начальная школа/ Сост. В. С. Кузин, В. И. Сиротин. – М.: Дрофа, 1999. – 224 с. </w:t>
      </w:r>
    </w:p>
    <w:p w14:paraId="30551074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Абрамова М. А. Беседы и дидактические игры на уроках по изобразительному искусству: 1-4 кКл. – М.: Гуманит. изд. центр ВЛАДОС, 2002. – 128 с. </w:t>
      </w:r>
    </w:p>
    <w:p w14:paraId="4A650F6D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Зеленина Е. Л. Играем, познаем, рисуем: Кн. для учителей и родителей. – М.: Просвещение, 1996. – 64 с. </w:t>
      </w:r>
    </w:p>
    <w:p w14:paraId="220DA7E9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Коньшева Н. М. Лепка в начальных классах: Кн. для учителей. – М.: Просвещение, 1985. – 75 с. </w:t>
      </w:r>
    </w:p>
    <w:p w14:paraId="00EF4AEC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Лободина Н. В. Изобразительное искусство. 4 класс: поурочные планы по программе Б. М. Неменского. – Волгоград: Учитель, 2007. – 251 с.</w:t>
      </w:r>
    </w:p>
    <w:p w14:paraId="7719F8D4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Марысаев В. Учебное пособие по изобразительному искусству для начальной школы. – М.: Аквариум, 1998. – 54 с. </w:t>
      </w:r>
    </w:p>
    <w:p w14:paraId="3A6BC697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Павлова О. В. Изобразительное искусство в начальной школе: обучение приемам художественно-творческой деятельности. – Волгоград: Учитель, 2008. – 139 с. </w:t>
      </w:r>
    </w:p>
    <w:p w14:paraId="53AE71AF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Стасевич В. Н. Пейзаж. Картина и действительность. Пособие для учителей. – М.: Просвещение, 1978. – 136 с.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664C36D1" w14:textId="77777777" w:rsidR="00FB27A0" w:rsidRDefault="00FB2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B27A0" w:rsidSect="00F149CE">
      <w:pgSz w:w="16838" w:h="11906" w:orient="landscape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F6D"/>
    <w:multiLevelType w:val="multilevel"/>
    <w:tmpl w:val="6F5EC6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48729A8"/>
    <w:multiLevelType w:val="multilevel"/>
    <w:tmpl w:val="BD8654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3D424DFB"/>
    <w:multiLevelType w:val="multilevel"/>
    <w:tmpl w:val="CA34C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29C6C0B"/>
    <w:multiLevelType w:val="multilevel"/>
    <w:tmpl w:val="69A208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7347405C"/>
    <w:multiLevelType w:val="hybridMultilevel"/>
    <w:tmpl w:val="E676EF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A0"/>
    <w:rsid w:val="00062202"/>
    <w:rsid w:val="002A2268"/>
    <w:rsid w:val="00560F55"/>
    <w:rsid w:val="00A106B8"/>
    <w:rsid w:val="00DA4F7A"/>
    <w:rsid w:val="00E972DE"/>
    <w:rsid w:val="00F149CE"/>
    <w:rsid w:val="00FB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EF68"/>
  <w15:docId w15:val="{11DFD6BD-CC6B-4993-8B72-E937169F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5" w:type="dxa"/>
        <w:left w:w="105" w:type="dxa"/>
        <w:bottom w:w="105" w:type="dxa"/>
        <w:right w:w="10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E972D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14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2022-06-20T09:06:00Z</cp:lastPrinted>
  <dcterms:created xsi:type="dcterms:W3CDTF">2022-06-20T05:45:00Z</dcterms:created>
  <dcterms:modified xsi:type="dcterms:W3CDTF">2022-10-25T05:44:00Z</dcterms:modified>
</cp:coreProperties>
</file>